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E" w:rsidRDefault="00B1765E" w:rsidP="00D0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1A5" w:rsidRPr="00022630" w:rsidRDefault="00B1765E" w:rsidP="00B1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A5" w:rsidRPr="000226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061A5" w:rsidRPr="00022630" w:rsidRDefault="00D061A5" w:rsidP="00D061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630">
        <w:rPr>
          <w:rFonts w:ascii="Times New Roman" w:hAnsi="Times New Roman" w:cs="Times New Roman"/>
          <w:sz w:val="28"/>
          <w:szCs w:val="28"/>
        </w:rPr>
        <w:t>Галанинский</w:t>
      </w:r>
      <w:proofErr w:type="spellEnd"/>
      <w:r w:rsidRPr="00022630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D061A5" w:rsidRPr="00022630" w:rsidRDefault="00D061A5" w:rsidP="00D061A5">
      <w:pPr>
        <w:rPr>
          <w:rFonts w:ascii="Times New Roman" w:hAnsi="Times New Roman" w:cs="Times New Roman"/>
          <w:sz w:val="28"/>
          <w:szCs w:val="28"/>
        </w:rPr>
      </w:pPr>
    </w:p>
    <w:p w:rsidR="00D061A5" w:rsidRPr="00022630" w:rsidRDefault="00D061A5" w:rsidP="00D061A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"/>
        <w:tblW w:w="0" w:type="auto"/>
        <w:tblLook w:val="04A0"/>
      </w:tblPr>
      <w:tblGrid>
        <w:gridCol w:w="2197"/>
        <w:gridCol w:w="5472"/>
      </w:tblGrid>
      <w:tr w:rsidR="00D061A5" w:rsidRPr="00022630" w:rsidTr="00526938">
        <w:tc>
          <w:tcPr>
            <w:tcW w:w="933" w:type="dxa"/>
            <w:hideMark/>
          </w:tcPr>
          <w:p w:rsidR="00D061A5" w:rsidRPr="00022630" w:rsidRDefault="00D061A5" w:rsidP="0052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D061A5" w:rsidRPr="00022630" w:rsidRDefault="00D061A5" w:rsidP="0052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D061A5" w:rsidRPr="00022630" w:rsidRDefault="00D061A5" w:rsidP="0052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D061A5" w:rsidRPr="00022630" w:rsidRDefault="00D061A5" w:rsidP="0052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D061A5" w:rsidRPr="00022630" w:rsidRDefault="00D061A5" w:rsidP="0052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02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 </w:t>
            </w:r>
            <w:r w:rsidR="00B1765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</w:p>
        </w:tc>
        <w:tc>
          <w:tcPr>
            <w:tcW w:w="5472" w:type="dxa"/>
            <w:hideMark/>
          </w:tcPr>
          <w:p w:rsidR="00D061A5" w:rsidRPr="00022630" w:rsidRDefault="00D061A5" w:rsidP="005269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061A5" w:rsidRPr="00022630" w:rsidRDefault="00D061A5" w:rsidP="00526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:rsidR="00D061A5" w:rsidRPr="00022630" w:rsidRDefault="00D061A5" w:rsidP="00526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630">
              <w:rPr>
                <w:rFonts w:ascii="Times New Roman" w:hAnsi="Times New Roman" w:cs="Times New Roman"/>
                <w:sz w:val="28"/>
                <w:szCs w:val="28"/>
              </w:rPr>
              <w:t>Галанинский</w:t>
            </w:r>
            <w:proofErr w:type="spellEnd"/>
            <w:r w:rsidRPr="0002263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:rsidR="00D061A5" w:rsidRPr="00022630" w:rsidRDefault="00D061A5" w:rsidP="005269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30">
              <w:rPr>
                <w:rFonts w:ascii="Times New Roman" w:hAnsi="Times New Roman" w:cs="Times New Roman"/>
                <w:sz w:val="28"/>
                <w:szCs w:val="28"/>
              </w:rPr>
              <w:t xml:space="preserve">__________    Л.Г.Белова  </w:t>
            </w:r>
          </w:p>
        </w:tc>
      </w:tr>
    </w:tbl>
    <w:p w:rsidR="00D061A5" w:rsidRPr="00022630" w:rsidRDefault="00D061A5" w:rsidP="00D061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1A5" w:rsidRPr="00022630" w:rsidRDefault="00D061A5" w:rsidP="00D061A5">
      <w:pPr>
        <w:rPr>
          <w:rFonts w:ascii="Times New Roman" w:hAnsi="Times New Roman" w:cs="Times New Roman"/>
        </w:rPr>
      </w:pPr>
    </w:p>
    <w:p w:rsidR="00D061A5" w:rsidRPr="00022630" w:rsidRDefault="00D061A5" w:rsidP="00D061A5">
      <w:pPr>
        <w:rPr>
          <w:rFonts w:ascii="Times New Roman" w:hAnsi="Times New Roman" w:cs="Times New Roman"/>
        </w:rPr>
      </w:pPr>
    </w:p>
    <w:p w:rsidR="00D061A5" w:rsidRPr="00022630" w:rsidRDefault="00D061A5" w:rsidP="00D061A5">
      <w:pPr>
        <w:rPr>
          <w:rFonts w:ascii="Times New Roman" w:hAnsi="Times New Roman" w:cs="Times New Roman"/>
        </w:rPr>
      </w:pPr>
    </w:p>
    <w:p w:rsidR="00D061A5" w:rsidRPr="00022630" w:rsidRDefault="00D061A5" w:rsidP="00D061A5">
      <w:pPr>
        <w:rPr>
          <w:rFonts w:ascii="Times New Roman" w:hAnsi="Times New Roman" w:cs="Times New Roman"/>
        </w:rPr>
      </w:pPr>
    </w:p>
    <w:p w:rsidR="00D061A5" w:rsidRPr="00022630" w:rsidRDefault="00D061A5" w:rsidP="00D061A5">
      <w:pPr>
        <w:rPr>
          <w:rFonts w:ascii="Times New Roman" w:hAnsi="Times New Roman" w:cs="Times New Roman"/>
        </w:rPr>
      </w:pPr>
    </w:p>
    <w:p w:rsidR="00D061A5" w:rsidRPr="00022630" w:rsidRDefault="00D061A5" w:rsidP="00D061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1A5" w:rsidRDefault="00D061A5" w:rsidP="00D061A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061A5" w:rsidRPr="00022630" w:rsidRDefault="00D061A5" w:rsidP="00D061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программа по художественно-эстетическому                                                          направлению.</w:t>
      </w:r>
    </w:p>
    <w:p w:rsidR="00D061A5" w:rsidRPr="00022630" w:rsidRDefault="00D061A5" w:rsidP="00D061A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2630">
        <w:rPr>
          <w:rFonts w:ascii="Times New Roman" w:hAnsi="Times New Roman" w:cs="Times New Roman"/>
          <w:b/>
          <w:sz w:val="36"/>
          <w:szCs w:val="36"/>
        </w:rPr>
        <w:t xml:space="preserve"> МБДОУ </w:t>
      </w:r>
      <w:proofErr w:type="spellStart"/>
      <w:r w:rsidRPr="00022630">
        <w:rPr>
          <w:rFonts w:ascii="Times New Roman" w:hAnsi="Times New Roman" w:cs="Times New Roman"/>
          <w:b/>
          <w:sz w:val="36"/>
          <w:szCs w:val="36"/>
        </w:rPr>
        <w:t>Галанинский</w:t>
      </w:r>
      <w:proofErr w:type="spellEnd"/>
      <w:r w:rsidRPr="00022630">
        <w:rPr>
          <w:rFonts w:ascii="Times New Roman" w:hAnsi="Times New Roman" w:cs="Times New Roman"/>
          <w:b/>
          <w:sz w:val="36"/>
          <w:szCs w:val="36"/>
        </w:rPr>
        <w:t xml:space="preserve"> детский сад</w:t>
      </w:r>
    </w:p>
    <w:p w:rsidR="00D061A5" w:rsidRPr="00022630" w:rsidRDefault="00B1765E" w:rsidP="00D061A5">
      <w:pPr>
        <w:pStyle w:val="a4"/>
        <w:spacing w:before="0"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2020 – 2021</w:t>
      </w:r>
      <w:r w:rsidR="00D061A5" w:rsidRPr="00022630">
        <w:rPr>
          <w:rFonts w:ascii="Times New Roman" w:hAnsi="Times New Roman"/>
          <w:sz w:val="36"/>
          <w:szCs w:val="36"/>
        </w:rPr>
        <w:t xml:space="preserve"> учебный год.</w:t>
      </w:r>
    </w:p>
    <w:p w:rsidR="00D061A5" w:rsidRPr="00022630" w:rsidRDefault="00D061A5" w:rsidP="00D061A5">
      <w:pPr>
        <w:pStyle w:val="a4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022630">
        <w:rPr>
          <w:rFonts w:ascii="Times New Roman" w:hAnsi="Times New Roman"/>
          <w:sz w:val="28"/>
          <w:szCs w:val="28"/>
        </w:rPr>
        <w:t xml:space="preserve"> </w:t>
      </w:r>
    </w:p>
    <w:p w:rsidR="00D061A5" w:rsidRPr="00022630" w:rsidRDefault="00D061A5" w:rsidP="00D06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22630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061A5" w:rsidRPr="00022630" w:rsidRDefault="00D061A5" w:rsidP="00D061A5">
      <w:pPr>
        <w:jc w:val="right"/>
        <w:rPr>
          <w:rFonts w:ascii="Times New Roman" w:hAnsi="Times New Roman" w:cs="Times New Roman"/>
          <w:sz w:val="28"/>
          <w:szCs w:val="28"/>
        </w:rPr>
      </w:pPr>
      <w:r w:rsidRPr="00022630">
        <w:rPr>
          <w:rFonts w:ascii="Times New Roman" w:hAnsi="Times New Roman" w:cs="Times New Roman"/>
          <w:sz w:val="28"/>
          <w:szCs w:val="28"/>
        </w:rPr>
        <w:t>Ильина Т.А.</w:t>
      </w:r>
    </w:p>
    <w:p w:rsidR="00D061A5" w:rsidRPr="00022630" w:rsidRDefault="00D061A5" w:rsidP="00D061A5">
      <w:pPr>
        <w:jc w:val="right"/>
        <w:rPr>
          <w:rFonts w:ascii="Times New Roman" w:hAnsi="Times New Roman" w:cs="Times New Roman"/>
          <w:sz w:val="28"/>
          <w:szCs w:val="28"/>
        </w:rPr>
      </w:pPr>
      <w:r w:rsidRPr="00022630">
        <w:rPr>
          <w:rFonts w:ascii="Times New Roman" w:hAnsi="Times New Roman" w:cs="Times New Roman"/>
          <w:sz w:val="28"/>
          <w:szCs w:val="28"/>
        </w:rPr>
        <w:t>Бурмакина Р.А.</w:t>
      </w:r>
    </w:p>
    <w:p w:rsidR="00D061A5" w:rsidRPr="00022630" w:rsidRDefault="00D061A5" w:rsidP="00D06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A5" w:rsidRPr="00022630" w:rsidRDefault="00B1765E" w:rsidP="00D0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412C0" w:rsidRPr="00EA6FC2" w:rsidRDefault="004412C0" w:rsidP="00441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412C0" w:rsidRPr="00EA6FC2" w:rsidRDefault="004412C0" w:rsidP="00441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412C0" w:rsidRPr="00EA6FC2" w:rsidRDefault="004412C0" w:rsidP="00441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412C0" w:rsidRPr="00EA6FC2" w:rsidRDefault="004412C0" w:rsidP="00441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412C0" w:rsidRPr="00EA6FC2" w:rsidRDefault="004412C0" w:rsidP="004412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Дошкольный возраст –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поддержки данного интереса необходимо стимулировать воображение, желание включаться в творческую деятельность. На занятиях в творческой мастерской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усидчивости и активизации детей.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Актуальность.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</w:t>
      </w:r>
      <w:proofErr w:type="spell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Бартрам</w:t>
      </w:r>
      <w:proofErr w:type="spell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пособий».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Новизна и отличительная особенность.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Программа «Приобщение детей к художественному и ручному труду и развитие творческих способностей детей» направлена на развитие у детей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Необходимость в создании данной программы существует, так как она рассматривается как многосторонний процесс, связанный с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ребёнок должен запомнить последовательность приёмов и способов изготовления аппликаций, композиций. Формируется умение планировать свою деятельность.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Изготовление композиций, панно, аппликаций способствует развитию личности ребёнка, воспитанию его характера, формированию его волевых качеств, целеустремлённости, настойчивости, умения доводить начатое дело до конца.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учатся анализировать собственную деятельность.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 и задачи.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 Развивать познавательные, конструктивные, творческие и художественные способности в процессе деятельности с различными материалами. Воспитывать самостоятельность, уверенность, инициативность, интерес к художественному экспериментированию.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 по обучению технике работы по ручному труду: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Сформировать у детей интерес к разнообразным видам художественного искусства.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Познакомить со свойствами материалов.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3накомить с новыми для детей основными приёмами работы, приспособлениями и инструментами, разнообразными видами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техник, постепенно осваивать более сложные приёмы работы, подвести к созданию работ по собственному замыслу.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Развивать общую ручную умелость. Координировать работу глаз и обеих рук.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Развитие творческих способностей детей, оригинальности подхода к решению художественных задач.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Воспитание интереса к ручному труду, желания сделать поделки, украшения своими руками.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 по сенсорному воспитанию.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Повышать сенсорную чувствительность.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Способствовать тонкому восприятию формы, фактуры, цвета.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Задачи по развитию речи: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Активизировать пассивный словарь детей, обогащать словарь детей.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Развивать монологическую и диалогическую речь.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Учить 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активно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употреблять слова, обозначающие действия, свойства предметов; объекты и явления природы. Называть материалы, используемые для работы.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 по эстетическому воспитанию: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Учить создавать выразительные образы.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Развивать чувства цвета, цветового восприятия, учить подбирать цветовую гамму в соответствии задуманным образом.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Учить видеть, чувствовать, оценивать и созидать 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прекрасное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Формировать композиционные навыки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.ф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ормировать эстетического отношения детей к окружающему. развивать умение видеть и чувствовать красоту в искусстве, понимать прекрасное;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5. Воспитывать художественный вкус, потребность в познании 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прекрасного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Формировать художественные умения и навыки работы в разных изобразительных техниках.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 по нравственному воспитанию: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Формировать у детей умение трудится в коллективе.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Воспитывать усидчивость, терпение, внимательность, старательность, самостоятельность.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Воспитывать товарищеские взаимоотношения, взаимопомощь.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Развивать желание детей делать приятное для других детей, родителей.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Повышать самооценку детей через достижения в изобразительной деятельности.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EA6FC2">
        <w:rPr>
          <w:rFonts w:ascii="Times New Roman" w:eastAsia="Times New Roman" w:hAnsi="Times New Roman" w:cs="Times New Roman"/>
          <w:b/>
          <w:color w:val="000000"/>
          <w:sz w:val="36"/>
          <w:szCs w:val="32"/>
          <w:shd w:val="clear" w:color="auto" w:fill="FFFFFF"/>
          <w:lang w:eastAsia="ru-RU"/>
        </w:rPr>
        <w:t xml:space="preserve"> Направления работы:</w:t>
      </w:r>
      <w:r w:rsidRPr="00EA6FC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Развитие творческих способностей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Художественно-эстетическое развитие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Познавательное развитие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bdr w:val="none" w:sz="0" w:space="0" w:color="auto" w:frame="1"/>
          <w:shd w:val="clear" w:color="auto" w:fill="FFFFFF"/>
          <w:lang w:eastAsia="ru-RU"/>
        </w:rPr>
        <w:t xml:space="preserve"> Содержание программы.</w:t>
      </w:r>
      <w:r w:rsidRPr="00EA6F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Начиная работу по обучению детей созданию поделок из различных материалов, основное внимание в программе уделяется освоению детьми основных приемов. Но это не значит, что исключаются творческие задания. Обучение техническим приемам идет параллельно с развитием творческой инициативы детей.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обучением детей работе с природным и бросовым материалом: тканью и бумагой проводятся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первых занятиях идет полный показ с подробным объяснением своих действий. По мере приобретения детьми необходимого опыта, ребят все чаще привлекают к показу. При ознакомлении дошкольников с различными (материалами) техниками используется поэтапный показ. Деятельность детей по преобразованию разных материалов сама по себе интересна дня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проведении анализа работы используются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Содержание программы разделено по видам художественной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дошкольного возраста формируется обобщенные способы конструирования. Они повышают и совершенствуют свое мастерство в знакомых и новых для них техниках, усложняют композицию, увеличивают объем работы и экспериментируют с новыми материалами и их свойствами.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bdr w:val="none" w:sz="0" w:space="0" w:color="auto" w:frame="1"/>
          <w:shd w:val="clear" w:color="auto" w:fill="FFFFFF"/>
          <w:lang w:eastAsia="ru-RU"/>
        </w:rPr>
        <w:t>Методы и приемы обучения.</w:t>
      </w:r>
      <w:r w:rsidRPr="00EA6F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1.Словесные: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рассказ;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-беседа;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-объяснение;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чтение художественной литературы, художественное слово;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образное слово (стихи, загадки, пословицы);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поощрение;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анализ результатов собственной деятельности и деятельности товарищей.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Наглядные: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использование в работе иллюстраций, фотографий, готовых изделий, пособий.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Практический прием: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Используется на занятиях и такой приём, как практический. Изготовление поделки, составление композиции в присутствии детей и рассказывание вслух. Тем самым, поощряется желание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«думать вслух», то есть мастерить и проговаривать действия.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bdr w:val="none" w:sz="0" w:space="0" w:color="auto" w:frame="1"/>
          <w:shd w:val="clear" w:color="auto" w:fill="FFFFFF"/>
          <w:lang w:eastAsia="ru-RU"/>
        </w:rPr>
        <w:t>Этапы работы.</w:t>
      </w:r>
      <w:r w:rsidRPr="00EA6F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Весь образовательный цикл делится на 5 этапов.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этап – подготовительный (подбор литературы, составление конспектов занятий, сбор различного материала для поделок и т. д.).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 этап - знакомство со свойствами материалов.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 этап - обучение приемам изготовления.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 этап - изготовление поделок.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 этап – выставки детских работ.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Основной формой работы 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являются занятия с группой Индивидуальный подход осуществляется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непосредственно в процессе проведения занятий, по необходимости, для решения конкретных задач.</w:t>
      </w:r>
      <w:r w:rsidR="004A0829"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EA6FC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bdr w:val="none" w:sz="0" w:space="0" w:color="auto" w:frame="1"/>
          <w:shd w:val="clear" w:color="auto" w:fill="FFFFFF"/>
          <w:lang w:eastAsia="ru-RU"/>
        </w:rPr>
        <w:t>Условия и материалы для реализации программы</w:t>
      </w:r>
      <w:r w:rsidR="00EA6FC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EA6F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Занятия с детьми проводятся по следующей схеме: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Рассказ, который сопровождается показом материала. Дети исследуют форму, обращают внимание на цвет, структуру.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Демонстрация образцов, панно, аппликации, композиции, их анализ.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Объяснение приёмов создания,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Пальчиковая гимнастика, разминка рук.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Самостоятельное изготовление поделки.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Анализ готовых поделок своих и товарищей.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Уборка рабочих мест, инструментов, оставшегося материала.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Бумага разных видов: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картон белый и цветной, бумага акварельная, ватман, альбомы,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писчая бумага, папирусная бумага, бумажные салфетки, гофрированная бумага, бумага цветная, бумага двухсторонняя, журнальная бумага, газетная бумага, калька и т.д.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ткань,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вата, ватные диски, ватные палочки,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свеча,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природный материал: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семена растений, семена арбуза, дыни и др., сухие листья, сухие цветы, желуди, каштаны, шишки разных деревьев, веточки, мох, перья, галькаи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т.д.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крупы, мука, соль, фигурные макаронные изделия,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пластилин,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глина,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тесто соленое, тесто цветное,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бросовый материал: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коробки, спички, пластиковые бутылочки, крышечки разных размеров и материалов, скорлупки от киндер яиц, пробки, баночки от йогуртов, разовая посуда, </w:t>
      </w:r>
      <w:proofErr w:type="spell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коктейльные</w:t>
      </w:r>
      <w:proofErr w:type="spell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трубочки, </w:t>
      </w:r>
      <w:proofErr w:type="spell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пайетки</w:t>
      </w:r>
      <w:proofErr w:type="spell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бусы, скорлупа яиц и т.д.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фольга,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нитки: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мулине, джутовая, ирис и др.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краски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:г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уашь, акварельные краски, акриловые краски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карандаши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простые, цветные,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фломастеры, маркеры, печати, восковые мелки, пастель, уголь, </w:t>
      </w:r>
      <w:proofErr w:type="spellStart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гелевые</w:t>
      </w:r>
      <w:proofErr w:type="spell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ручки и т.д.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ножницы,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клеёнка,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клей: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клей-карандаш, канцелярский клей, клей ПВА, клейстер,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кисти:</w:t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беличьи № 1, 3, 5, 9, щетина № 3, 5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стеки,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влажные салфетки,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непроливайки,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шаблоны.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A6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Способы работы: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1.Отрезание или обрывание полосок или кусочков от листа бумаги.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2.Вырезание по контуру предметов и комбинирование из них композиций.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3.Наклеивание комочков бумаги на плоскостное изображение.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4.Скатывание бумажных салфеток в комочки и наклеивание их на изображение.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5.Наклеивание ниток и ткани на изображение.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6.Скатывание ватных шариков и наклеивание их на изображение.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7.Наклеивание ватных дисков</w:t>
      </w:r>
      <w:proofErr w:type="gramEnd"/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изображение.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Наклеивание сухих листьев на плоскостное изображение.</w:t>
      </w:r>
    </w:p>
    <w:p w:rsidR="005D0CD5" w:rsidRPr="00EA6FC2" w:rsidRDefault="004412C0" w:rsidP="004412C0">
      <w:pPr>
        <w:rPr>
          <w:rFonts w:ascii="Times New Roman" w:hAnsi="Times New Roman" w:cs="Times New Roman"/>
          <w:sz w:val="32"/>
          <w:szCs w:val="32"/>
        </w:rPr>
      </w:pP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Скрепление различных деталей.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Н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аматывание ниток на основу.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 Моделирование из природного материала: скорлупы, семечек, гороха, фасоли, крупы, веточек, камешков.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12.Комбинирование природных материалов с различными другими материалами.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13.Изучение нетрадиционных способов рисования.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14.Лепка предметов из теста и их закрашивание.</w:t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A6F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15.Изучение приемов работы с бумагой.</w:t>
      </w:r>
    </w:p>
    <w:sectPr w:rsidR="005D0CD5" w:rsidRPr="00EA6FC2" w:rsidSect="0036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201"/>
    <w:rsid w:val="00083F5C"/>
    <w:rsid w:val="00367AD3"/>
    <w:rsid w:val="004412C0"/>
    <w:rsid w:val="004A0829"/>
    <w:rsid w:val="005D0CD5"/>
    <w:rsid w:val="0065252E"/>
    <w:rsid w:val="00A65A47"/>
    <w:rsid w:val="00B1765E"/>
    <w:rsid w:val="00D061A5"/>
    <w:rsid w:val="00E47201"/>
    <w:rsid w:val="00EA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2C0"/>
    <w:rPr>
      <w:b/>
      <w:bCs/>
    </w:rPr>
  </w:style>
  <w:style w:type="paragraph" w:styleId="a4">
    <w:name w:val="Title"/>
    <w:basedOn w:val="a"/>
    <w:next w:val="a"/>
    <w:link w:val="a5"/>
    <w:qFormat/>
    <w:rsid w:val="00D061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D061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5</cp:revision>
  <dcterms:created xsi:type="dcterms:W3CDTF">2019-11-17T14:31:00Z</dcterms:created>
  <dcterms:modified xsi:type="dcterms:W3CDTF">2020-08-12T06:44:00Z</dcterms:modified>
</cp:coreProperties>
</file>